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A7" w:rsidRDefault="005D0C5D" w:rsidP="005D0C5D">
      <w:pPr>
        <w:tabs>
          <w:tab w:val="left" w:pos="5497"/>
        </w:tabs>
      </w:pPr>
      <w:r>
        <w:tab/>
      </w:r>
    </w:p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/>
      </w:tblPr>
      <w:tblGrid>
        <w:gridCol w:w="2614"/>
        <w:gridCol w:w="1748"/>
        <w:gridCol w:w="3890"/>
        <w:gridCol w:w="2380"/>
      </w:tblGrid>
      <w:tr w:rsidR="001F3A7B" w:rsidTr="000202AF">
        <w:trPr>
          <w:trHeight w:val="557"/>
        </w:trPr>
        <w:tc>
          <w:tcPr>
            <w:tcW w:w="2614" w:type="dxa"/>
          </w:tcPr>
          <w:p w:rsidR="001F3A7B" w:rsidRPr="00D97D12" w:rsidRDefault="001F3A7B" w:rsidP="000356C4">
            <w:pPr>
              <w:rPr>
                <w:b/>
              </w:rPr>
            </w:pPr>
            <w:r w:rsidRPr="00D97D12">
              <w:rPr>
                <w:b/>
              </w:rPr>
              <w:t>İş Akışı</w:t>
            </w:r>
          </w:p>
        </w:tc>
        <w:tc>
          <w:tcPr>
            <w:tcW w:w="1748" w:type="dxa"/>
          </w:tcPr>
          <w:p w:rsidR="001F3A7B" w:rsidRPr="00D97D12" w:rsidRDefault="001F3A7B" w:rsidP="000356C4">
            <w:pPr>
              <w:rPr>
                <w:b/>
              </w:rPr>
            </w:pPr>
            <w:r w:rsidRPr="00D97D12">
              <w:rPr>
                <w:b/>
              </w:rPr>
              <w:t>Sorumlular</w:t>
            </w:r>
          </w:p>
        </w:tc>
        <w:tc>
          <w:tcPr>
            <w:tcW w:w="3890" w:type="dxa"/>
          </w:tcPr>
          <w:p w:rsidR="001F3A7B" w:rsidRPr="00D97D12" w:rsidRDefault="001F3A7B" w:rsidP="000356C4">
            <w:pPr>
              <w:rPr>
                <w:b/>
              </w:rPr>
            </w:pPr>
            <w:r w:rsidRPr="00D97D12">
              <w:rPr>
                <w:b/>
              </w:rPr>
              <w:t>Faaliyet</w:t>
            </w:r>
          </w:p>
        </w:tc>
        <w:tc>
          <w:tcPr>
            <w:tcW w:w="2380" w:type="dxa"/>
          </w:tcPr>
          <w:p w:rsidR="001F3A7B" w:rsidRPr="00D97D12" w:rsidRDefault="001F3A7B" w:rsidP="000356C4">
            <w:pPr>
              <w:rPr>
                <w:b/>
              </w:rPr>
            </w:pPr>
            <w:r w:rsidRPr="00D97D12">
              <w:rPr>
                <w:b/>
              </w:rPr>
              <w:t>Dokümantasyon/ Çıktı</w:t>
            </w:r>
            <w:r w:rsidR="000B4A5D">
              <w:rPr>
                <w:b/>
              </w:rPr>
              <w:t xml:space="preserve">/Rapor </w:t>
            </w:r>
          </w:p>
        </w:tc>
      </w:tr>
      <w:tr w:rsidR="001F3A7B" w:rsidTr="000202AF">
        <w:tc>
          <w:tcPr>
            <w:tcW w:w="2614" w:type="dxa"/>
          </w:tcPr>
          <w:p w:rsidR="001F3A7B" w:rsidRDefault="00672619" w:rsidP="00672619">
            <w:r>
              <w:t>Konutu teslim edecek  personelin konuttan ayrılacağını dilekçe ile beyan etmesi</w:t>
            </w:r>
          </w:p>
        </w:tc>
        <w:tc>
          <w:tcPr>
            <w:tcW w:w="1748" w:type="dxa"/>
          </w:tcPr>
          <w:p w:rsidR="001F3A7B" w:rsidRDefault="00672619" w:rsidP="000356C4">
            <w:r>
              <w:t>İlgili Personel</w:t>
            </w:r>
          </w:p>
        </w:tc>
        <w:tc>
          <w:tcPr>
            <w:tcW w:w="3890" w:type="dxa"/>
          </w:tcPr>
          <w:p w:rsidR="001F3A7B" w:rsidRDefault="001653EB" w:rsidP="001653EB">
            <w:pPr>
              <w:jc w:val="both"/>
            </w:pPr>
            <w:r>
              <w:t>Dilekçe alınarak kaydedilir ve gereği için ilgili personele havale edilir.</w:t>
            </w:r>
          </w:p>
        </w:tc>
        <w:tc>
          <w:tcPr>
            <w:tcW w:w="2380" w:type="dxa"/>
          </w:tcPr>
          <w:p w:rsidR="001F3A7B" w:rsidRDefault="001653EB" w:rsidP="00497256">
            <w:r>
              <w:t>Dilekçe.</w:t>
            </w:r>
          </w:p>
        </w:tc>
      </w:tr>
      <w:tr w:rsidR="001F3A7B" w:rsidTr="000202AF">
        <w:tc>
          <w:tcPr>
            <w:tcW w:w="2614" w:type="dxa"/>
          </w:tcPr>
          <w:p w:rsidR="001F3A7B" w:rsidRDefault="0019601B" w:rsidP="000356C4">
            <w:r>
              <w:rPr>
                <w:noProof/>
                <w:lang w:eastAsia="tr-TR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50" type="#_x0000_t67" style="position:absolute;margin-left:58.15pt;margin-top:1.4pt;width:14.45pt;height:8.75pt;z-index:251681792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748" w:type="dxa"/>
          </w:tcPr>
          <w:p w:rsidR="001F3A7B" w:rsidRDefault="001F3A7B" w:rsidP="000356C4"/>
        </w:tc>
        <w:tc>
          <w:tcPr>
            <w:tcW w:w="3890" w:type="dxa"/>
          </w:tcPr>
          <w:p w:rsidR="001F3A7B" w:rsidRDefault="001F3A7B" w:rsidP="000356C4"/>
        </w:tc>
        <w:tc>
          <w:tcPr>
            <w:tcW w:w="2380" w:type="dxa"/>
          </w:tcPr>
          <w:p w:rsidR="001F3A7B" w:rsidRDefault="001F3A7B" w:rsidP="000356C4"/>
        </w:tc>
      </w:tr>
      <w:tr w:rsidR="001F3A7B" w:rsidTr="000202AF">
        <w:tc>
          <w:tcPr>
            <w:tcW w:w="2614" w:type="dxa"/>
          </w:tcPr>
          <w:p w:rsidR="001F3A7B" w:rsidRDefault="001653EB" w:rsidP="000356C4">
            <w:r>
              <w:t>Dilekçeye istinaden çıkış işlemlerinin başlatılması</w:t>
            </w:r>
          </w:p>
        </w:tc>
        <w:tc>
          <w:tcPr>
            <w:tcW w:w="1748" w:type="dxa"/>
          </w:tcPr>
          <w:p w:rsidR="001F3A7B" w:rsidRDefault="001653EB" w:rsidP="000356C4">
            <w:r>
              <w:t>İlgili Personel</w:t>
            </w:r>
          </w:p>
        </w:tc>
        <w:tc>
          <w:tcPr>
            <w:tcW w:w="3890" w:type="dxa"/>
          </w:tcPr>
          <w:p w:rsidR="001F3A7B" w:rsidRDefault="001653EB" w:rsidP="009D05F4">
            <w:pPr>
              <w:jc w:val="both"/>
            </w:pPr>
            <w:r>
              <w:t>Çıkış İşlemleri için gerekli evraklar hazırlanır.</w:t>
            </w:r>
          </w:p>
        </w:tc>
        <w:tc>
          <w:tcPr>
            <w:tcW w:w="2380" w:type="dxa"/>
          </w:tcPr>
          <w:p w:rsidR="008F59A8" w:rsidRDefault="001653EB" w:rsidP="000356C4">
            <w:r>
              <w:t>Kamu Konutları Geri Alma Tutanağı.</w:t>
            </w:r>
          </w:p>
        </w:tc>
      </w:tr>
      <w:tr w:rsidR="001F3A7B" w:rsidTr="000202AF">
        <w:tc>
          <w:tcPr>
            <w:tcW w:w="2614" w:type="dxa"/>
          </w:tcPr>
          <w:p w:rsidR="001F3A7B" w:rsidRDefault="0019601B" w:rsidP="000356C4">
            <w:r>
              <w:rPr>
                <w:noProof/>
                <w:lang w:eastAsia="tr-TR"/>
              </w:rPr>
              <w:pict>
                <v:shape id="_x0000_s1067" type="#_x0000_t67" style="position:absolute;margin-left:58.3pt;margin-top:2.3pt;width:14.45pt;height:8.75pt;z-index:251692032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748" w:type="dxa"/>
          </w:tcPr>
          <w:p w:rsidR="001F3A7B" w:rsidRDefault="001F3A7B" w:rsidP="000356C4"/>
        </w:tc>
        <w:tc>
          <w:tcPr>
            <w:tcW w:w="3890" w:type="dxa"/>
          </w:tcPr>
          <w:p w:rsidR="001F3A7B" w:rsidRDefault="001F3A7B" w:rsidP="009D05F4">
            <w:pPr>
              <w:jc w:val="both"/>
            </w:pPr>
          </w:p>
        </w:tc>
        <w:tc>
          <w:tcPr>
            <w:tcW w:w="2380" w:type="dxa"/>
          </w:tcPr>
          <w:p w:rsidR="001F3A7B" w:rsidRDefault="001F3A7B" w:rsidP="000356C4"/>
        </w:tc>
      </w:tr>
      <w:tr w:rsidR="00D45063" w:rsidTr="000202AF">
        <w:tc>
          <w:tcPr>
            <w:tcW w:w="2614" w:type="dxa"/>
          </w:tcPr>
          <w:p w:rsidR="00D45063" w:rsidRPr="00A63EB9" w:rsidRDefault="00A63EB9" w:rsidP="00A63EB9">
            <w:pPr>
              <w:rPr>
                <w:b/>
              </w:rPr>
            </w:pPr>
            <w:r w:rsidRPr="00A63EB9">
              <w:rPr>
                <w:b/>
              </w:rPr>
              <w:t xml:space="preserve">Konutun teslim alınması </w:t>
            </w:r>
          </w:p>
        </w:tc>
        <w:tc>
          <w:tcPr>
            <w:tcW w:w="1748" w:type="dxa"/>
          </w:tcPr>
          <w:p w:rsidR="00D45063" w:rsidRPr="00A63EB9" w:rsidRDefault="00A63EB9" w:rsidP="000356C4">
            <w:pPr>
              <w:rPr>
                <w:b/>
              </w:rPr>
            </w:pPr>
            <w:r w:rsidRPr="00A63EB9">
              <w:rPr>
                <w:b/>
              </w:rPr>
              <w:t>Yapı İşleri Tek. Dai. Bşk/</w:t>
            </w:r>
            <w:r w:rsidR="001653EB" w:rsidRPr="00A63EB9">
              <w:rPr>
                <w:b/>
              </w:rPr>
              <w:t>İlgili Personel</w:t>
            </w:r>
          </w:p>
        </w:tc>
        <w:tc>
          <w:tcPr>
            <w:tcW w:w="3890" w:type="dxa"/>
          </w:tcPr>
          <w:p w:rsidR="00D45063" w:rsidRPr="00A63EB9" w:rsidRDefault="00A63EB9" w:rsidP="009D05F4">
            <w:pPr>
              <w:jc w:val="both"/>
              <w:rPr>
                <w:b/>
              </w:rPr>
            </w:pPr>
            <w:r>
              <w:rPr>
                <w:b/>
              </w:rPr>
              <w:t>Teslim alınacak konutta gerekli incelemeler yapılarak tutanağa</w:t>
            </w:r>
            <w:r w:rsidR="002334E4">
              <w:rPr>
                <w:b/>
              </w:rPr>
              <w:t xml:space="preserve"> işlenir</w:t>
            </w:r>
          </w:p>
        </w:tc>
        <w:tc>
          <w:tcPr>
            <w:tcW w:w="2380" w:type="dxa"/>
          </w:tcPr>
          <w:p w:rsidR="00D45063" w:rsidRPr="00A63EB9" w:rsidRDefault="002334E4" w:rsidP="000356C4">
            <w:pPr>
              <w:rPr>
                <w:b/>
              </w:rPr>
            </w:pPr>
            <w:r>
              <w:rPr>
                <w:b/>
              </w:rPr>
              <w:t>Konut Teslim Tutanağı</w:t>
            </w:r>
          </w:p>
        </w:tc>
      </w:tr>
      <w:tr w:rsidR="00D45063" w:rsidTr="000202AF">
        <w:tc>
          <w:tcPr>
            <w:tcW w:w="2614" w:type="dxa"/>
          </w:tcPr>
          <w:p w:rsidR="00D45063" w:rsidRDefault="0019601B" w:rsidP="000356C4">
            <w:r>
              <w:rPr>
                <w:noProof/>
                <w:lang w:eastAsia="tr-TR"/>
              </w:rPr>
              <w:pict>
                <v:shape id="_x0000_s1059" type="#_x0000_t67" style="position:absolute;margin-left:58.15pt;margin-top:2.7pt;width:15.65pt;height:8.75pt;z-index:251683840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748" w:type="dxa"/>
          </w:tcPr>
          <w:p w:rsidR="00D45063" w:rsidRDefault="00D45063" w:rsidP="000356C4"/>
        </w:tc>
        <w:tc>
          <w:tcPr>
            <w:tcW w:w="3890" w:type="dxa"/>
          </w:tcPr>
          <w:p w:rsidR="00D45063" w:rsidRDefault="00D45063" w:rsidP="009D05F4">
            <w:pPr>
              <w:jc w:val="both"/>
            </w:pPr>
          </w:p>
        </w:tc>
        <w:tc>
          <w:tcPr>
            <w:tcW w:w="2380" w:type="dxa"/>
          </w:tcPr>
          <w:p w:rsidR="00D45063" w:rsidRDefault="00D45063" w:rsidP="000356C4"/>
        </w:tc>
      </w:tr>
      <w:tr w:rsidR="00D45063" w:rsidTr="000202AF">
        <w:tc>
          <w:tcPr>
            <w:tcW w:w="2614" w:type="dxa"/>
          </w:tcPr>
          <w:p w:rsidR="00D45063" w:rsidRPr="002334E4" w:rsidRDefault="002334E4" w:rsidP="008840F3">
            <w:pPr>
              <w:rPr>
                <w:b/>
              </w:rPr>
            </w:pPr>
            <w:r w:rsidRPr="002334E4">
              <w:rPr>
                <w:b/>
              </w:rPr>
              <w:t>Kira kesintisinin durdurulması</w:t>
            </w:r>
          </w:p>
        </w:tc>
        <w:tc>
          <w:tcPr>
            <w:tcW w:w="1748" w:type="dxa"/>
          </w:tcPr>
          <w:p w:rsidR="00D45063" w:rsidRPr="002334E4" w:rsidRDefault="002334E4" w:rsidP="009D1261">
            <w:pPr>
              <w:rPr>
                <w:b/>
              </w:rPr>
            </w:pPr>
            <w:r w:rsidRPr="002334E4">
              <w:rPr>
                <w:b/>
              </w:rPr>
              <w:t>Sorumlu Personel</w:t>
            </w:r>
          </w:p>
        </w:tc>
        <w:tc>
          <w:tcPr>
            <w:tcW w:w="3890" w:type="dxa"/>
          </w:tcPr>
          <w:p w:rsidR="00D45063" w:rsidRPr="002334E4" w:rsidRDefault="002334E4" w:rsidP="009D05F4">
            <w:pPr>
              <w:jc w:val="both"/>
              <w:rPr>
                <w:b/>
              </w:rPr>
            </w:pPr>
            <w:r w:rsidRPr="002334E4">
              <w:rPr>
                <w:b/>
              </w:rPr>
              <w:t>Personelin maaş ödemesinin yağıldığı birime yazı yazılır</w:t>
            </w:r>
          </w:p>
        </w:tc>
        <w:tc>
          <w:tcPr>
            <w:tcW w:w="2380" w:type="dxa"/>
          </w:tcPr>
          <w:p w:rsidR="00D45063" w:rsidRPr="002334E4" w:rsidRDefault="002334E4" w:rsidP="000356C4">
            <w:pPr>
              <w:rPr>
                <w:b/>
              </w:rPr>
            </w:pPr>
            <w:r w:rsidRPr="002334E4">
              <w:rPr>
                <w:b/>
              </w:rPr>
              <w:t>Resmi yazı</w:t>
            </w:r>
          </w:p>
        </w:tc>
      </w:tr>
      <w:tr w:rsidR="00D45063" w:rsidTr="000202AF">
        <w:tc>
          <w:tcPr>
            <w:tcW w:w="2614" w:type="dxa"/>
          </w:tcPr>
          <w:p w:rsidR="00D45063" w:rsidRDefault="0019601B" w:rsidP="000356C4">
            <w:r>
              <w:rPr>
                <w:noProof/>
                <w:lang w:eastAsia="tr-TR"/>
              </w:rPr>
              <w:pict>
                <v:shape id="_x0000_s1060" type="#_x0000_t67" style="position:absolute;margin-left:60.1pt;margin-top:2.75pt;width:15.65pt;height:8.8pt;z-index:251684864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748" w:type="dxa"/>
          </w:tcPr>
          <w:p w:rsidR="00D45063" w:rsidRDefault="00D45063" w:rsidP="000356C4"/>
        </w:tc>
        <w:tc>
          <w:tcPr>
            <w:tcW w:w="3890" w:type="dxa"/>
          </w:tcPr>
          <w:p w:rsidR="00D45063" w:rsidRDefault="00D45063" w:rsidP="009D05F4">
            <w:pPr>
              <w:jc w:val="both"/>
            </w:pPr>
          </w:p>
        </w:tc>
        <w:tc>
          <w:tcPr>
            <w:tcW w:w="2380" w:type="dxa"/>
          </w:tcPr>
          <w:p w:rsidR="00D45063" w:rsidRDefault="00D45063" w:rsidP="000356C4"/>
        </w:tc>
      </w:tr>
      <w:tr w:rsidR="00B82E8D" w:rsidTr="000202AF">
        <w:tc>
          <w:tcPr>
            <w:tcW w:w="2614" w:type="dxa"/>
          </w:tcPr>
          <w:p w:rsidR="00B82E8D" w:rsidRDefault="0025269C" w:rsidP="000356C4">
            <w:r>
              <w:t>Kişinin kira geri ödemesi var ise Strateji geliştirme Daire Başkanlığına yazı yazılması</w:t>
            </w:r>
          </w:p>
        </w:tc>
        <w:tc>
          <w:tcPr>
            <w:tcW w:w="1748" w:type="dxa"/>
          </w:tcPr>
          <w:p w:rsidR="00B82E8D" w:rsidRDefault="0025269C" w:rsidP="000356C4">
            <w:r>
              <w:t>İlgili Personel</w:t>
            </w:r>
          </w:p>
        </w:tc>
        <w:tc>
          <w:tcPr>
            <w:tcW w:w="3890" w:type="dxa"/>
          </w:tcPr>
          <w:p w:rsidR="00B82E8D" w:rsidRDefault="0025269C" w:rsidP="0025269C">
            <w:pPr>
              <w:jc w:val="both"/>
            </w:pPr>
            <w:r>
              <w:t>Kişinin daireden çıktığı tarih itibariyle kira iadesi var ise hesaplanarak Strateji Geliştirme Daire Başkanlığına üst yazı ile bildirilir.</w:t>
            </w:r>
          </w:p>
        </w:tc>
        <w:tc>
          <w:tcPr>
            <w:tcW w:w="2380" w:type="dxa"/>
          </w:tcPr>
          <w:p w:rsidR="00B82E8D" w:rsidRDefault="0025269C" w:rsidP="000356C4">
            <w:r>
              <w:t>Üst Yazı.</w:t>
            </w:r>
          </w:p>
        </w:tc>
      </w:tr>
    </w:tbl>
    <w:p w:rsidR="00845F09" w:rsidRDefault="00845F09"/>
    <w:sectPr w:rsidR="00845F09" w:rsidSect="005631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E02" w:rsidRDefault="00F74E02" w:rsidP="009F44C9">
      <w:pPr>
        <w:spacing w:after="0" w:line="240" w:lineRule="auto"/>
      </w:pPr>
      <w:r>
        <w:separator/>
      </w:r>
    </w:p>
  </w:endnote>
  <w:endnote w:type="continuationSeparator" w:id="1">
    <w:p w:rsidR="00F74E02" w:rsidRDefault="00F74E02" w:rsidP="009F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2AF" w:rsidRDefault="000202A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2AF" w:rsidRDefault="000202A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2AF" w:rsidRDefault="000202A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E02" w:rsidRDefault="00F74E02" w:rsidP="009F44C9">
      <w:pPr>
        <w:spacing w:after="0" w:line="240" w:lineRule="auto"/>
      </w:pPr>
      <w:r>
        <w:separator/>
      </w:r>
    </w:p>
  </w:footnote>
  <w:footnote w:type="continuationSeparator" w:id="1">
    <w:p w:rsidR="00F74E02" w:rsidRDefault="00F74E02" w:rsidP="009F4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2AF" w:rsidRDefault="000202A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Borders>
        <w:top w:val="single" w:sz="12" w:space="0" w:color="auto"/>
        <w:left w:val="single" w:sz="12" w:space="0" w:color="auto"/>
        <w:bottom w:val="single" w:sz="18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/>
    </w:tblPr>
    <w:tblGrid>
      <w:gridCol w:w="1418"/>
      <w:gridCol w:w="6524"/>
      <w:gridCol w:w="2832"/>
    </w:tblGrid>
    <w:tr w:rsidR="009F44C9" w:rsidTr="00882E33">
      <w:trPr>
        <w:cantSplit/>
        <w:trHeight w:val="1012"/>
      </w:trPr>
      <w:tc>
        <w:tcPr>
          <w:tcW w:w="1418" w:type="dxa"/>
          <w:vMerge w:val="restart"/>
        </w:tcPr>
        <w:p w:rsidR="00ED2E6B" w:rsidRDefault="009F44C9" w:rsidP="00ED2E6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-27277</wp:posOffset>
                </wp:positionH>
                <wp:positionV relativeFrom="paragraph">
                  <wp:posOffset>32302</wp:posOffset>
                </wp:positionV>
                <wp:extent cx="799299" cy="803082"/>
                <wp:effectExtent l="19050" t="0" r="801" b="0"/>
                <wp:wrapNone/>
                <wp:docPr id="1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299" cy="8030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ED2E6B" w:rsidRPr="00ED2E6B" w:rsidRDefault="00ED2E6B" w:rsidP="00ED2E6B">
          <w:pPr>
            <w:rPr>
              <w:rFonts w:ascii="Arial" w:hAnsi="Arial" w:cs="Arial"/>
            </w:rPr>
          </w:pPr>
        </w:p>
        <w:p w:rsidR="00ED2E6B" w:rsidRDefault="00ED2E6B" w:rsidP="00ED2E6B">
          <w:pPr>
            <w:rPr>
              <w:rFonts w:ascii="Arial" w:hAnsi="Arial" w:cs="Arial"/>
            </w:rPr>
          </w:pPr>
        </w:p>
        <w:p w:rsidR="009F44C9" w:rsidRPr="00ED2E6B" w:rsidRDefault="009F44C9" w:rsidP="00ED2E6B">
          <w:pPr>
            <w:rPr>
              <w:rFonts w:ascii="Arial" w:hAnsi="Arial" w:cs="Arial"/>
            </w:rPr>
          </w:pPr>
        </w:p>
      </w:tc>
      <w:tc>
        <w:tcPr>
          <w:tcW w:w="6524" w:type="dxa"/>
          <w:vMerge w:val="restart"/>
          <w:tcBorders>
            <w:right w:val="single" w:sz="4" w:space="0" w:color="auto"/>
          </w:tcBorders>
        </w:tcPr>
        <w:p w:rsidR="009F44C9" w:rsidRDefault="009F44C9" w:rsidP="00882E3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</w:p>
        <w:p w:rsidR="009F44C9" w:rsidRDefault="000A2C26" w:rsidP="00882E3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T.C</w:t>
          </w:r>
        </w:p>
        <w:p w:rsidR="009F44C9" w:rsidRDefault="009F44C9" w:rsidP="00882E3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GİRESUN ÜNİVERSİTESİ</w:t>
          </w:r>
        </w:p>
        <w:p w:rsidR="009F44C9" w:rsidRDefault="005445BC" w:rsidP="00882E3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İDARİ MALİ İŞLER DAİRE BAŞKANLIĞI</w:t>
          </w:r>
        </w:p>
        <w:p w:rsidR="00ED2E6B" w:rsidRDefault="00ED2E6B" w:rsidP="00882E3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</w:p>
        <w:p w:rsidR="009F44C9" w:rsidRDefault="005D0C5D" w:rsidP="000202AF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 xml:space="preserve">Lojman </w:t>
          </w:r>
          <w:r w:rsidR="000202AF">
            <w:rPr>
              <w:rFonts w:ascii="Arial" w:hAnsi="Arial" w:cs="Arial"/>
              <w:b/>
            </w:rPr>
            <w:t>Teslim Alma</w:t>
          </w:r>
          <w:r w:rsidR="00CD6A3D">
            <w:rPr>
              <w:rFonts w:ascii="Arial" w:hAnsi="Arial" w:cs="Arial"/>
              <w:b/>
            </w:rPr>
            <w:t xml:space="preserve"> İş Akış Şeması</w:t>
          </w:r>
        </w:p>
      </w:tc>
      <w:tc>
        <w:tcPr>
          <w:tcW w:w="2832" w:type="dxa"/>
          <w:tcBorders>
            <w:left w:val="single" w:sz="4" w:space="0" w:color="auto"/>
          </w:tcBorders>
        </w:tcPr>
        <w:p w:rsidR="009F44C9" w:rsidRDefault="009F44C9" w:rsidP="00882E33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Belge Düzenlenme Tarihi:</w:t>
          </w:r>
        </w:p>
        <w:p w:rsidR="009F44C9" w:rsidRDefault="009F44C9" w:rsidP="00882E33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31/01/2020</w:t>
          </w:r>
        </w:p>
      </w:tc>
    </w:tr>
    <w:tr w:rsidR="009F44C9" w:rsidTr="00882E33">
      <w:trPr>
        <w:cantSplit/>
        <w:trHeight w:val="1012"/>
      </w:trPr>
      <w:tc>
        <w:tcPr>
          <w:tcW w:w="1418" w:type="dxa"/>
          <w:vMerge/>
        </w:tcPr>
        <w:p w:rsidR="009F44C9" w:rsidRDefault="009F44C9" w:rsidP="00882E33">
          <w:pPr>
            <w:jc w:val="center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6524" w:type="dxa"/>
          <w:vMerge/>
          <w:tcBorders>
            <w:right w:val="single" w:sz="4" w:space="0" w:color="auto"/>
          </w:tcBorders>
        </w:tcPr>
        <w:p w:rsidR="009F44C9" w:rsidRDefault="009F44C9" w:rsidP="00882E33">
          <w:pPr>
            <w:spacing w:line="240" w:lineRule="auto"/>
            <w:jc w:val="center"/>
            <w:rPr>
              <w:rFonts w:ascii="Arial" w:hAnsi="Arial" w:cs="Arial"/>
              <w:b/>
              <w:sz w:val="12"/>
              <w:szCs w:val="12"/>
            </w:rPr>
          </w:pPr>
        </w:p>
      </w:tc>
      <w:tc>
        <w:tcPr>
          <w:tcW w:w="2832" w:type="dxa"/>
          <w:tcBorders>
            <w:top w:val="single" w:sz="4" w:space="0" w:color="auto"/>
            <w:left w:val="single" w:sz="4" w:space="0" w:color="auto"/>
          </w:tcBorders>
        </w:tcPr>
        <w:p w:rsidR="009F44C9" w:rsidRPr="00ED2E6B" w:rsidRDefault="005D0C5D" w:rsidP="00ED2E6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Sayfa Sayısı: 1</w:t>
          </w:r>
        </w:p>
      </w:tc>
    </w:tr>
  </w:tbl>
  <w:p w:rsidR="009F44C9" w:rsidRPr="009F44C9" w:rsidRDefault="009F44C9" w:rsidP="009F44C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2AF" w:rsidRDefault="000202AF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BDD"/>
    <w:rsid w:val="000202AF"/>
    <w:rsid w:val="00023464"/>
    <w:rsid w:val="000356C4"/>
    <w:rsid w:val="00087B6D"/>
    <w:rsid w:val="000A2C26"/>
    <w:rsid w:val="000A4813"/>
    <w:rsid w:val="000B4A5D"/>
    <w:rsid w:val="000C0039"/>
    <w:rsid w:val="001252F1"/>
    <w:rsid w:val="00140325"/>
    <w:rsid w:val="00146951"/>
    <w:rsid w:val="001653EB"/>
    <w:rsid w:val="0019601B"/>
    <w:rsid w:val="001B7B25"/>
    <w:rsid w:val="001D61B9"/>
    <w:rsid w:val="001F3A7B"/>
    <w:rsid w:val="00227A9C"/>
    <w:rsid w:val="002334E4"/>
    <w:rsid w:val="00237F41"/>
    <w:rsid w:val="00241FC8"/>
    <w:rsid w:val="0025269C"/>
    <w:rsid w:val="00264698"/>
    <w:rsid w:val="00323594"/>
    <w:rsid w:val="00390270"/>
    <w:rsid w:val="00483E38"/>
    <w:rsid w:val="00497256"/>
    <w:rsid w:val="004C5966"/>
    <w:rsid w:val="00534D55"/>
    <w:rsid w:val="005445BC"/>
    <w:rsid w:val="005631A7"/>
    <w:rsid w:val="00571CD7"/>
    <w:rsid w:val="00581EB1"/>
    <w:rsid w:val="00595B3A"/>
    <w:rsid w:val="005D0C5D"/>
    <w:rsid w:val="005D5E67"/>
    <w:rsid w:val="005E1157"/>
    <w:rsid w:val="005F29BD"/>
    <w:rsid w:val="00672619"/>
    <w:rsid w:val="00675815"/>
    <w:rsid w:val="007170D0"/>
    <w:rsid w:val="00757D3C"/>
    <w:rsid w:val="00783AC6"/>
    <w:rsid w:val="00794B8C"/>
    <w:rsid w:val="00845F09"/>
    <w:rsid w:val="00876D9C"/>
    <w:rsid w:val="00883745"/>
    <w:rsid w:val="008840F3"/>
    <w:rsid w:val="008E2B69"/>
    <w:rsid w:val="008F59A8"/>
    <w:rsid w:val="00903B25"/>
    <w:rsid w:val="009079F4"/>
    <w:rsid w:val="00947E09"/>
    <w:rsid w:val="009B3E56"/>
    <w:rsid w:val="009D05F4"/>
    <w:rsid w:val="009D1261"/>
    <w:rsid w:val="009F44C9"/>
    <w:rsid w:val="00A40271"/>
    <w:rsid w:val="00A46A31"/>
    <w:rsid w:val="00A63EB9"/>
    <w:rsid w:val="00A64348"/>
    <w:rsid w:val="00A70AC9"/>
    <w:rsid w:val="00A77CC3"/>
    <w:rsid w:val="00A8328C"/>
    <w:rsid w:val="00B37BDF"/>
    <w:rsid w:val="00B82E8D"/>
    <w:rsid w:val="00B904EB"/>
    <w:rsid w:val="00B97997"/>
    <w:rsid w:val="00BA0BDD"/>
    <w:rsid w:val="00BC4698"/>
    <w:rsid w:val="00C22FE3"/>
    <w:rsid w:val="00C35285"/>
    <w:rsid w:val="00C67A84"/>
    <w:rsid w:val="00CA79FF"/>
    <w:rsid w:val="00CD2960"/>
    <w:rsid w:val="00CD6A3D"/>
    <w:rsid w:val="00D45063"/>
    <w:rsid w:val="00D97439"/>
    <w:rsid w:val="00D97D12"/>
    <w:rsid w:val="00DF44A7"/>
    <w:rsid w:val="00DF46B0"/>
    <w:rsid w:val="00E31503"/>
    <w:rsid w:val="00E97828"/>
    <w:rsid w:val="00ED2E6B"/>
    <w:rsid w:val="00EF57D1"/>
    <w:rsid w:val="00F01F52"/>
    <w:rsid w:val="00F42318"/>
    <w:rsid w:val="00F43719"/>
    <w:rsid w:val="00F51383"/>
    <w:rsid w:val="00F74E02"/>
    <w:rsid w:val="00F9270D"/>
    <w:rsid w:val="00FB50F9"/>
    <w:rsid w:val="00FB662F"/>
    <w:rsid w:val="00FB7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BD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Glgeleme2-Vurgu6">
    <w:name w:val="Medium Shading 2 Accent 6"/>
    <w:basedOn w:val="NormalTablo"/>
    <w:uiPriority w:val="64"/>
    <w:rsid w:val="000A48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1F3A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semiHidden/>
    <w:unhideWhenUsed/>
    <w:rsid w:val="009F4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F44C9"/>
  </w:style>
  <w:style w:type="paragraph" w:styleId="Altbilgi">
    <w:name w:val="footer"/>
    <w:basedOn w:val="Normal"/>
    <w:link w:val="AltbilgiChar"/>
    <w:uiPriority w:val="99"/>
    <w:semiHidden/>
    <w:unhideWhenUsed/>
    <w:rsid w:val="009F4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F44C9"/>
  </w:style>
  <w:style w:type="table" w:styleId="OrtaGlgeleme1-Vurgu1">
    <w:name w:val="Medium Shading 1 Accent 1"/>
    <w:basedOn w:val="NormalTablo"/>
    <w:uiPriority w:val="63"/>
    <w:rsid w:val="009D05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imidb</dc:creator>
  <cp:lastModifiedBy>ASUS PC</cp:lastModifiedBy>
  <cp:revision>27</cp:revision>
  <cp:lastPrinted>2020-02-03T06:34:00Z</cp:lastPrinted>
  <dcterms:created xsi:type="dcterms:W3CDTF">2020-02-04T10:10:00Z</dcterms:created>
  <dcterms:modified xsi:type="dcterms:W3CDTF">2020-02-07T07:14:00Z</dcterms:modified>
</cp:coreProperties>
</file>